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C16" w:rsidRDefault="00A30B76">
      <w:bookmarkStart w:id="0" w:name="_GoBack"/>
      <w:bookmarkEnd w:id="0"/>
      <w:permStart w:id="1411993413" w:edGrp="everyone"/>
      <w:permEnd w:id="1411993413"/>
      <w:r>
        <w:t>Ladies and Gentlemen</w:t>
      </w:r>
    </w:p>
    <w:p w:rsidR="00A30B76" w:rsidRDefault="00A30B76">
      <w:r>
        <w:t xml:space="preserve">It has been brought to my attention that we have had individuals staying in units not in accordance with our documents. </w:t>
      </w:r>
    </w:p>
    <w:p w:rsidR="008E115E" w:rsidRDefault="00A30B76">
      <w:r>
        <w:t>In order to remind e</w:t>
      </w:r>
      <w:r w:rsidR="008E115E">
        <w:t xml:space="preserve">veryone of the </w:t>
      </w:r>
      <w:r>
        <w:t xml:space="preserve">occupancy </w:t>
      </w:r>
      <w:r w:rsidR="008E115E">
        <w:t xml:space="preserve">and rental </w:t>
      </w:r>
      <w:r>
        <w:t xml:space="preserve">rules </w:t>
      </w:r>
      <w:r w:rsidR="00F26C0E">
        <w:t>I am reiterating them for you;</w:t>
      </w:r>
    </w:p>
    <w:p w:rsidR="008E115E" w:rsidRDefault="008E115E">
      <w:r>
        <w:t>(The following is an abbreviated version, for full version please see your documents book.)</w:t>
      </w:r>
    </w:p>
    <w:p w:rsidR="00F26C0E" w:rsidRDefault="008E115E">
      <w:r>
        <w:t xml:space="preserve"> </w:t>
      </w:r>
    </w:p>
    <w:p w:rsidR="00F26C0E" w:rsidRDefault="00F26C0E">
      <w:pPr>
        <w:rPr>
          <w:b/>
        </w:rPr>
      </w:pPr>
      <w:r>
        <w:t xml:space="preserve">Section 12.2 </w:t>
      </w:r>
      <w:r w:rsidRPr="00F26C0E">
        <w:rPr>
          <w:b/>
          <w:u w:val="single"/>
        </w:rPr>
        <w:t>- Occupancy in Absence of Owner</w:t>
      </w:r>
    </w:p>
    <w:p w:rsidR="00F26C0E" w:rsidRDefault="00F26C0E">
      <w:r>
        <w:t>If the owner or his/her direct family that resides with, is not in residence the unit owner may permit unit to be occupied in accordance with the following;</w:t>
      </w:r>
    </w:p>
    <w:p w:rsidR="00F26C0E" w:rsidRDefault="00F26C0E">
      <w:r>
        <w:t xml:space="preserve">12.2A – Any person who is the parent, child, adult grandchild, brother or sister of the unit owner or owners spouse may occupy the unit in owners absence for not more than </w:t>
      </w:r>
      <w:r w:rsidRPr="00F26C0E">
        <w:rPr>
          <w:b/>
          <w:u w:val="single"/>
        </w:rPr>
        <w:t>15 days</w:t>
      </w:r>
      <w:r>
        <w:rPr>
          <w:b/>
          <w:u w:val="single"/>
        </w:rPr>
        <w:t xml:space="preserve"> </w:t>
      </w:r>
      <w:r w:rsidR="008E115E">
        <w:t>at a time</w:t>
      </w:r>
      <w:r>
        <w:rPr>
          <w:b/>
          <w:u w:val="single"/>
        </w:rPr>
        <w:t xml:space="preserve">, </w:t>
      </w:r>
      <w:r>
        <w:t>this may only be done up to 4 times per year for a max of 60 days.</w:t>
      </w:r>
    </w:p>
    <w:p w:rsidR="008E115E" w:rsidRDefault="008E115E">
      <w:r>
        <w:t xml:space="preserve">12.2B – House guests not listed above may only stay in the unit for </w:t>
      </w:r>
      <w:r w:rsidRPr="008E115E">
        <w:rPr>
          <w:b/>
          <w:u w:val="single"/>
        </w:rPr>
        <w:t>1 week</w:t>
      </w:r>
      <w:r>
        <w:t xml:space="preserve"> at a time, this may only be done up to 2 times per year for a max of 14 days. The max guests permitted under this section is 4 persons per visit. </w:t>
      </w:r>
    </w:p>
    <w:p w:rsidR="008E115E" w:rsidRPr="00F26C0E" w:rsidRDefault="008E115E">
      <w:r>
        <w:t xml:space="preserve">12.2C – Any owner wanting guest occupancy under the above provisions shall give notice to the Association and/or manager prior to occupancy. </w:t>
      </w:r>
    </w:p>
    <w:p w:rsidR="00F26C0E" w:rsidRDefault="00F26C0E">
      <w:pPr>
        <w:rPr>
          <w:b/>
        </w:rPr>
      </w:pPr>
    </w:p>
    <w:p w:rsidR="008E115E" w:rsidRDefault="008E115E">
      <w:pPr>
        <w:rPr>
          <w:b/>
          <w:u w:val="single"/>
        </w:rPr>
      </w:pPr>
      <w:r>
        <w:t xml:space="preserve">Section 13 – </w:t>
      </w:r>
      <w:r>
        <w:rPr>
          <w:b/>
          <w:u w:val="single"/>
        </w:rPr>
        <w:t>Leasing of Units</w:t>
      </w:r>
    </w:p>
    <w:p w:rsidR="008E115E" w:rsidRDefault="008E115E">
      <w:r>
        <w:t>The owner may only lease the entire unit after approval of the board</w:t>
      </w:r>
    </w:p>
    <w:p w:rsidR="00965359" w:rsidRDefault="008E115E">
      <w:r>
        <w:t xml:space="preserve">13.1 </w:t>
      </w:r>
      <w:r w:rsidR="00965359">
        <w:t xml:space="preserve">- Owner must give board notice of intent to rent at least 20 days prior to first day of rental in form of a completed application. </w:t>
      </w:r>
    </w:p>
    <w:p w:rsidR="00965359" w:rsidRDefault="00965359">
      <w:r>
        <w:t xml:space="preserve">A complete application procedure is in your documents book.   </w:t>
      </w:r>
    </w:p>
    <w:p w:rsidR="00AB717B" w:rsidRDefault="00965359">
      <w:r>
        <w:t>13.1D – If owner does not obtain approval prior to lease the board shall have the power to evict lessee with 5 day notice, without s</w:t>
      </w:r>
      <w:r w:rsidR="00AB717B">
        <w:t>ecuring permission from owner for the eviction.</w:t>
      </w:r>
    </w:p>
    <w:p w:rsidR="00AB717B" w:rsidRDefault="00AB717B"/>
    <w:p w:rsidR="00AB717B" w:rsidRDefault="00AB717B">
      <w:pPr>
        <w:rPr>
          <w:b/>
          <w:u w:val="single"/>
        </w:rPr>
      </w:pPr>
      <w:r>
        <w:t xml:space="preserve">13.2 – </w:t>
      </w:r>
      <w:r>
        <w:rPr>
          <w:b/>
          <w:u w:val="single"/>
        </w:rPr>
        <w:t>Term of Lease and Frequency of Leasing</w:t>
      </w:r>
    </w:p>
    <w:p w:rsidR="00AB717B" w:rsidRDefault="00AB717B">
      <w:r>
        <w:t xml:space="preserve">No unit may be leased more than 3 times per calendar year, with the minimum lease term being 90 days. No lease may be for a period of longer than 1 year. </w:t>
      </w:r>
    </w:p>
    <w:p w:rsidR="00AB717B" w:rsidRDefault="00AB717B"/>
    <w:p w:rsidR="00965359" w:rsidRPr="008E115E" w:rsidRDefault="00AB717B">
      <w:r>
        <w:t xml:space="preserve">Again please consult your documents book to get full list of rules and regulations.  </w:t>
      </w:r>
      <w:r w:rsidR="00965359">
        <w:t xml:space="preserve">  </w:t>
      </w:r>
    </w:p>
    <w:sectPr w:rsidR="00965359" w:rsidRPr="008E11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b8SoDQ0bArzrESO69VEmMojPvm9n2xohNp8M5h0EWZLsLcHo8z245Pllc0NZzeP5AzRimvF37eiLA6/mdcgpdw==" w:salt="JO/nPa9tLi7m5QLfrS8Ic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B76"/>
    <w:rsid w:val="00357C16"/>
    <w:rsid w:val="003D1B66"/>
    <w:rsid w:val="008E115E"/>
    <w:rsid w:val="00965359"/>
    <w:rsid w:val="00A30B76"/>
    <w:rsid w:val="00AB717B"/>
    <w:rsid w:val="00F2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5C66EE-0271-41AC-A6A0-5FA6C1EBF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287</Words>
  <Characters>1637</Characters>
  <Application>Microsoft Office Word</Application>
  <DocSecurity>8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Calais Manager</dc:creator>
  <cp:keywords/>
  <dc:description/>
  <cp:lastModifiedBy>Calais Manager</cp:lastModifiedBy>
  <cp:revision>2</cp:revision>
  <dcterms:created xsi:type="dcterms:W3CDTF">2016-03-15T13:59:00Z</dcterms:created>
  <dcterms:modified xsi:type="dcterms:W3CDTF">2016-08-24T18:44:00Z</dcterms:modified>
</cp:coreProperties>
</file>